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47854" w14:textId="4FF235C0" w:rsidR="00A6147B" w:rsidRPr="00836039" w:rsidRDefault="00A6147B" w:rsidP="00A6147B">
      <w:pPr>
        <w:jc w:val="both"/>
        <w:rPr>
          <w:rFonts w:ascii="Times New Roman" w:hAnsi="Times New Roman" w:cs="Times New Roman"/>
        </w:rPr>
      </w:pPr>
      <w:r w:rsidRPr="00836039">
        <w:rPr>
          <w:rFonts w:ascii="Times New Roman" w:hAnsi="Times New Roman" w:cs="Times New Roman"/>
        </w:rPr>
        <w:t>La Segreteria di Stato per gli Affari Esteri</w:t>
      </w:r>
      <w:r w:rsidR="007D627F">
        <w:rPr>
          <w:rFonts w:ascii="Times New Roman" w:hAnsi="Times New Roman" w:cs="Times New Roman"/>
        </w:rPr>
        <w:t>,</w:t>
      </w:r>
      <w:r w:rsidRPr="00836039">
        <w:rPr>
          <w:rFonts w:ascii="Times New Roman" w:hAnsi="Times New Roman" w:cs="Times New Roman"/>
        </w:rPr>
        <w:t xml:space="preserve"> a seguito dei continui confronti di queste ultime ore tenuti direttamente con la Farnesina, ha ricevuto i chiarimenti necessari in merito all’applicazione ed interpretazione del DPCM relativo agli spostamenti da e per San Marino.</w:t>
      </w:r>
    </w:p>
    <w:p w14:paraId="37C18515" w14:textId="51194DF2" w:rsidR="00A6147B" w:rsidRPr="00836039" w:rsidRDefault="00A6147B" w:rsidP="00A6147B">
      <w:pPr>
        <w:jc w:val="both"/>
        <w:rPr>
          <w:rFonts w:ascii="Times New Roman" w:hAnsi="Times New Roman" w:cs="Times New Roman"/>
        </w:rPr>
      </w:pPr>
      <w:r w:rsidRPr="00836039">
        <w:rPr>
          <w:rFonts w:ascii="Times New Roman" w:hAnsi="Times New Roman" w:cs="Times New Roman"/>
        </w:rPr>
        <w:t xml:space="preserve">In particolare, è stato chiarito che </w:t>
      </w:r>
      <w:r>
        <w:rPr>
          <w:rFonts w:ascii="Times New Roman" w:hAnsi="Times New Roman" w:cs="Times New Roman"/>
        </w:rPr>
        <w:t>in base all’</w:t>
      </w:r>
      <w:r w:rsidRPr="00836039">
        <w:rPr>
          <w:rFonts w:ascii="Times New Roman" w:hAnsi="Times New Roman" w:cs="Times New Roman"/>
        </w:rPr>
        <w:t>art. 1, comma 5, del DL 33/2020</w:t>
      </w:r>
      <w:r w:rsidR="005D16E4">
        <w:rPr>
          <w:rFonts w:ascii="Times New Roman" w:hAnsi="Times New Roman" w:cs="Times New Roman"/>
        </w:rPr>
        <w:t>,</w:t>
      </w:r>
      <w:r w:rsidRPr="00836039">
        <w:rPr>
          <w:rFonts w:ascii="Times New Roman" w:hAnsi="Times New Roman" w:cs="Times New Roman"/>
        </w:rPr>
        <w:t xml:space="preserve"> t</w:t>
      </w:r>
      <w:r w:rsidR="005D16E4">
        <w:rPr>
          <w:rFonts w:ascii="Times New Roman" w:hAnsi="Times New Roman" w:cs="Times New Roman"/>
        </w:rPr>
        <w:t xml:space="preserve">uttora vigente, che </w:t>
      </w:r>
      <w:r>
        <w:rPr>
          <w:rFonts w:ascii="Times New Roman" w:hAnsi="Times New Roman" w:cs="Times New Roman"/>
        </w:rPr>
        <w:t xml:space="preserve">non è stato </w:t>
      </w:r>
      <w:r w:rsidRPr="00836039">
        <w:rPr>
          <w:rFonts w:ascii="Times New Roman" w:hAnsi="Times New Roman" w:cs="Times New Roman"/>
        </w:rPr>
        <w:t xml:space="preserve">necessario </w:t>
      </w:r>
      <w:r>
        <w:rPr>
          <w:rFonts w:ascii="Times New Roman" w:hAnsi="Times New Roman" w:cs="Times New Roman"/>
        </w:rPr>
        <w:t>replicare</w:t>
      </w:r>
      <w:r w:rsidRPr="00836039">
        <w:rPr>
          <w:rFonts w:ascii="Times New Roman" w:hAnsi="Times New Roman" w:cs="Times New Roman"/>
        </w:rPr>
        <w:t xml:space="preserve"> nel DPCM perché </w:t>
      </w:r>
      <w:r>
        <w:rPr>
          <w:rFonts w:ascii="Times New Roman" w:hAnsi="Times New Roman" w:cs="Times New Roman"/>
        </w:rPr>
        <w:t>norma</w:t>
      </w:r>
      <w:r w:rsidRPr="00836039">
        <w:rPr>
          <w:rFonts w:ascii="Times New Roman" w:hAnsi="Times New Roman" w:cs="Times New Roman"/>
        </w:rPr>
        <w:t xml:space="preserve"> di rango superiore, “</w:t>
      </w:r>
      <w:r w:rsidRPr="00410BFF">
        <w:rPr>
          <w:rFonts w:ascii="Times New Roman" w:hAnsi="Times New Roman" w:cs="Times New Roman"/>
          <w:i/>
        </w:rPr>
        <w:t xml:space="preserve">Gli spostamenti tra lo Stato della Città del </w:t>
      </w:r>
      <w:r>
        <w:rPr>
          <w:rFonts w:ascii="Times New Roman" w:hAnsi="Times New Roman" w:cs="Times New Roman"/>
          <w:i/>
        </w:rPr>
        <w:t xml:space="preserve">Vaticano o </w:t>
      </w:r>
      <w:r w:rsidRPr="00410BFF">
        <w:rPr>
          <w:rFonts w:ascii="Times New Roman" w:hAnsi="Times New Roman" w:cs="Times New Roman"/>
          <w:i/>
        </w:rPr>
        <w:t>la Repubblica di San Marino e le regioni</w:t>
      </w:r>
      <w:r>
        <w:rPr>
          <w:rFonts w:ascii="Times New Roman" w:hAnsi="Times New Roman" w:cs="Times New Roman"/>
          <w:i/>
        </w:rPr>
        <w:t xml:space="preserve"> </w:t>
      </w:r>
      <w:r w:rsidRPr="00410BFF">
        <w:rPr>
          <w:rFonts w:ascii="Times New Roman" w:hAnsi="Times New Roman" w:cs="Times New Roman"/>
          <w:i/>
        </w:rPr>
        <w:t>con essi rispettivamente confinanti non sono soggetti ad alcuna limitazione</w:t>
      </w:r>
      <w:r w:rsidRPr="0083603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836039">
        <w:rPr>
          <w:rFonts w:ascii="Times New Roman" w:hAnsi="Times New Roman" w:cs="Times New Roman"/>
        </w:rPr>
        <w:t xml:space="preserve"> Resta inoltre il fatto che San Marino, essendo </w:t>
      </w:r>
      <w:r>
        <w:rPr>
          <w:rFonts w:ascii="Times New Roman" w:hAnsi="Times New Roman" w:cs="Times New Roman"/>
        </w:rPr>
        <w:t xml:space="preserve">presente </w:t>
      </w:r>
      <w:r w:rsidRPr="00836039">
        <w:rPr>
          <w:rFonts w:ascii="Times New Roman" w:hAnsi="Times New Roman" w:cs="Times New Roman"/>
        </w:rPr>
        <w:t xml:space="preserve">nell’elenco A dell’allegato 20 al DPCM del 3 dicembre 2020, non è soggetto ad alcuna restrizione in via generale per gli spostamenti dall’Italia. </w:t>
      </w:r>
    </w:p>
    <w:p w14:paraId="2E10BE1E" w14:textId="140E8708" w:rsidR="00A6147B" w:rsidRDefault="00A6147B" w:rsidP="00A6147B">
      <w:pPr>
        <w:jc w:val="both"/>
        <w:rPr>
          <w:rFonts w:ascii="Times New Roman" w:hAnsi="Times New Roman" w:cs="Times New Roman"/>
        </w:rPr>
      </w:pPr>
      <w:r w:rsidRPr="00836039">
        <w:rPr>
          <w:rFonts w:ascii="Times New Roman" w:hAnsi="Times New Roman" w:cs="Times New Roman"/>
        </w:rPr>
        <w:t>Alla luce di quanto sopra</w:t>
      </w:r>
      <w:r w:rsidR="000649BD">
        <w:rPr>
          <w:rFonts w:ascii="Times New Roman" w:hAnsi="Times New Roman" w:cs="Times New Roman"/>
        </w:rPr>
        <w:t>,</w:t>
      </w:r>
      <w:r w:rsidRPr="00836039">
        <w:rPr>
          <w:rFonts w:ascii="Times New Roman" w:hAnsi="Times New Roman" w:cs="Times New Roman"/>
        </w:rPr>
        <w:t xml:space="preserve"> pertanto</w:t>
      </w:r>
      <w:r>
        <w:rPr>
          <w:rFonts w:ascii="Times New Roman" w:hAnsi="Times New Roman" w:cs="Times New Roman"/>
        </w:rPr>
        <w:t>,</w:t>
      </w:r>
      <w:r w:rsidRPr="00836039">
        <w:rPr>
          <w:rFonts w:ascii="Times New Roman" w:hAnsi="Times New Roman" w:cs="Times New Roman"/>
        </w:rPr>
        <w:t xml:space="preserve"> nelle date comprese dal 21 dicembre al 6 gennaio </w:t>
      </w:r>
      <w:r w:rsidRPr="00C60C62">
        <w:rPr>
          <w:rFonts w:ascii="Times New Roman" w:hAnsi="Times New Roman" w:cs="Times New Roman"/>
          <w:b/>
        </w:rPr>
        <w:t>gli spostamenti tra San Marino e le regioni confinanti, Emilia-Romagna e Marche, saranno sempre consentiti dalle 5 alle 22, senza necessità di giustificazione</w:t>
      </w:r>
      <w:r>
        <w:rPr>
          <w:rFonts w:ascii="Times New Roman" w:hAnsi="Times New Roman" w:cs="Times New Roman"/>
        </w:rPr>
        <w:t xml:space="preserve">. </w:t>
      </w:r>
      <w:r w:rsidRPr="00836039">
        <w:rPr>
          <w:rFonts w:ascii="Times New Roman" w:hAnsi="Times New Roman" w:cs="Times New Roman"/>
        </w:rPr>
        <w:t>Rimane invece confermato il divieto allo spostamento dalle 22 alle 5 del giorno successivo, se non per comprovate esigenze lavorative, situazioni di necessità o motivi di salute</w:t>
      </w:r>
      <w:r w:rsidR="000649BD">
        <w:rPr>
          <w:rFonts w:ascii="Times New Roman" w:hAnsi="Times New Roman" w:cs="Times New Roman"/>
        </w:rPr>
        <w:t>, per i</w:t>
      </w:r>
      <w:r w:rsidRPr="00836039">
        <w:rPr>
          <w:rFonts w:ascii="Times New Roman" w:hAnsi="Times New Roman" w:cs="Times New Roman"/>
        </w:rPr>
        <w:t xml:space="preserve"> quali occorre l’autodichiarazione prevista.</w:t>
      </w:r>
    </w:p>
    <w:p w14:paraId="48C3FA71" w14:textId="5EFB1C11" w:rsidR="00A6147B" w:rsidRDefault="00A6147B" w:rsidP="00A6147B">
      <w:pPr>
        <w:jc w:val="both"/>
        <w:rPr>
          <w:rFonts w:ascii="Times New Roman" w:hAnsi="Times New Roman" w:cs="Times New Roman"/>
        </w:rPr>
      </w:pPr>
      <w:r w:rsidRPr="00836039">
        <w:rPr>
          <w:rFonts w:ascii="Times New Roman" w:hAnsi="Times New Roman" w:cs="Times New Roman"/>
        </w:rPr>
        <w:t>Resta inteso che nei giorni in cui saranno invece vietati gli spostamenti al di fuori del comune</w:t>
      </w:r>
      <w:r>
        <w:rPr>
          <w:rFonts w:ascii="Times New Roman" w:hAnsi="Times New Roman" w:cs="Times New Roman"/>
        </w:rPr>
        <w:t xml:space="preserve"> di residenza (in base alle disposizioni vigenti 25, 26 dicembre e 1 gennaio),</w:t>
      </w:r>
      <w:r w:rsidRPr="008360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non residenti o non soggiornanti non potranno recarsi a San Marino salve le eccezioni previste (lavoro, </w:t>
      </w:r>
      <w:r w:rsidRPr="00836039">
        <w:rPr>
          <w:rFonts w:ascii="Times New Roman" w:hAnsi="Times New Roman" w:cs="Times New Roman"/>
        </w:rPr>
        <w:t>situazioni di necessità o motivi di salute</w:t>
      </w:r>
      <w:r>
        <w:rPr>
          <w:rFonts w:ascii="Times New Roman" w:hAnsi="Times New Roman" w:cs="Times New Roman"/>
        </w:rPr>
        <w:t>).</w:t>
      </w:r>
    </w:p>
    <w:p w14:paraId="37D731DD" w14:textId="0E13AC08" w:rsidR="00A6147B" w:rsidRDefault="00A6147B" w:rsidP="00A614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quanto concerne l’interpretazione delle “situazioni di necessità” è </w:t>
      </w:r>
      <w:r w:rsidR="00D76DB3">
        <w:rPr>
          <w:rFonts w:ascii="Times New Roman" w:hAnsi="Times New Roman" w:cs="Times New Roman"/>
        </w:rPr>
        <w:t>stata già da tempo concordata</w:t>
      </w:r>
      <w:r>
        <w:rPr>
          <w:rFonts w:ascii="Times New Roman" w:hAnsi="Times New Roman" w:cs="Times New Roman"/>
        </w:rPr>
        <w:t xml:space="preserve"> con le Prefetture di Rimini e Pes</w:t>
      </w:r>
      <w:bookmarkStart w:id="0" w:name="_GoBack"/>
      <w:bookmarkEnd w:id="0"/>
      <w:r>
        <w:rPr>
          <w:rFonts w:ascii="Times New Roman" w:hAnsi="Times New Roman" w:cs="Times New Roman"/>
        </w:rPr>
        <w:t>aro-Urbino l’applicazione delle FAQ fornite dalla Presidenza del Consiglio dei Ministri Italiano.</w:t>
      </w:r>
    </w:p>
    <w:p w14:paraId="12753CC9" w14:textId="31E57E12" w:rsidR="00A6147B" w:rsidRDefault="00A6147B" w:rsidP="00A614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039">
        <w:rPr>
          <w:rFonts w:ascii="Times New Roman" w:hAnsi="Times New Roman" w:cs="Times New Roman"/>
        </w:rPr>
        <w:t>La Segreteria di Stato per gli Affari Esteri rende noto</w:t>
      </w:r>
      <w:r w:rsidR="005D16E4">
        <w:rPr>
          <w:rFonts w:ascii="Times New Roman" w:hAnsi="Times New Roman" w:cs="Times New Roman"/>
        </w:rPr>
        <w:t>,</w:t>
      </w:r>
      <w:r w:rsidRPr="00836039">
        <w:rPr>
          <w:rFonts w:ascii="Times New Roman" w:hAnsi="Times New Roman" w:cs="Times New Roman"/>
        </w:rPr>
        <w:t xml:space="preserve"> inoltre</w:t>
      </w:r>
      <w:r w:rsidR="005D16E4">
        <w:rPr>
          <w:rFonts w:ascii="Times New Roman" w:hAnsi="Times New Roman" w:cs="Times New Roman"/>
        </w:rPr>
        <w:t>,</w:t>
      </w:r>
      <w:r w:rsidRPr="00836039">
        <w:rPr>
          <w:rFonts w:ascii="Times New Roman" w:hAnsi="Times New Roman" w:cs="Times New Roman"/>
        </w:rPr>
        <w:t xml:space="preserve"> che per quanto riguarda invece</w:t>
      </w:r>
      <w:r w:rsidR="00D76DB3">
        <w:rPr>
          <w:rFonts w:ascii="Times New Roman" w:hAnsi="Times New Roman" w:cs="Times New Roman"/>
        </w:rPr>
        <w:t xml:space="preserve"> i rientri dall’e</w:t>
      </w:r>
      <w:r w:rsidRPr="00836039">
        <w:rPr>
          <w:rFonts w:ascii="Times New Roman" w:hAnsi="Times New Roman" w:cs="Times New Roman"/>
        </w:rPr>
        <w:t xml:space="preserve">stero, ad eccezione che il rientro avvenga dalla Repubblica Italiana o dalla Città del Vaticano, per le quali non vi sono restrizioni, a breve uscirà una nuova disposizione che prevede, per </w:t>
      </w:r>
      <w:r w:rsidR="00D76DB3">
        <w:rPr>
          <w:rFonts w:ascii="Times New Roman" w:hAnsi="Times New Roman" w:cs="Times New Roman"/>
        </w:rPr>
        <w:t>chi farà ingresso in Repubblica</w:t>
      </w:r>
      <w:r w:rsidRPr="00836039">
        <w:rPr>
          <w:rFonts w:ascii="Times New Roman" w:hAnsi="Times New Roman" w:cs="Times New Roman"/>
        </w:rPr>
        <w:t xml:space="preserve"> proveniente dall</w:t>
      </w:r>
      <w:r w:rsidR="00D76DB3">
        <w:rPr>
          <w:rFonts w:ascii="Times New Roman" w:hAnsi="Times New Roman" w:cs="Times New Roman"/>
        </w:rPr>
        <w:t>’e</w:t>
      </w:r>
      <w:r w:rsidRPr="00836039">
        <w:rPr>
          <w:rFonts w:ascii="Times New Roman" w:hAnsi="Times New Roman" w:cs="Times New Roman"/>
        </w:rPr>
        <w:t xml:space="preserve">stero o che vi ha soggiornato negli ultimi 14 giorni, l’obbligo di presentare un certificato che attesti l’esito negativo di un test molecolare effettuato entro le 48 ore dall’ingresso </w:t>
      </w:r>
      <w:r w:rsidR="00D76DB3">
        <w:rPr>
          <w:rFonts w:ascii="Times New Roman" w:hAnsi="Times New Roman" w:cs="Times New Roman"/>
        </w:rPr>
        <w:t>a San Marino</w:t>
      </w:r>
      <w:r w:rsidRPr="00836039">
        <w:rPr>
          <w:rFonts w:ascii="Times New Roman" w:hAnsi="Times New Roman" w:cs="Times New Roman"/>
        </w:rPr>
        <w:t xml:space="preserve">. </w:t>
      </w:r>
    </w:p>
    <w:p w14:paraId="36A99F3F" w14:textId="77777777" w:rsidR="00A6147B" w:rsidRDefault="00A6147B" w:rsidP="00A614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039">
        <w:rPr>
          <w:rFonts w:ascii="Times New Roman" w:hAnsi="Times New Roman" w:cs="Times New Roman"/>
        </w:rPr>
        <w:t>Rimane invece confermata la procedura per i cittadini sammarinesi, i residenti e i soggiornanti che fanno rientro dall’estero di avvisare il Dipartimento Affari Esteri al fine di sottoporsi, entro le 48 ore dal rientro, al test molecolare. In attesa dell’esito dei test è fatto obbligo al rientrante di mettersi in autoisolamento. Nel caso in cui gli accertamenti diano esito positivo, i soggetti rientranti sono avviati all’isolamento domiciliare. In caso di esito negativo, non incorrono in alcuna restrizione.</w:t>
      </w:r>
    </w:p>
    <w:p w14:paraId="15847415" w14:textId="77777777" w:rsidR="00A6147B" w:rsidRDefault="00A6147B" w:rsidP="00A614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660281" w14:textId="77777777" w:rsidR="00A6147B" w:rsidRDefault="00A6147B" w:rsidP="00A614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7ABD2C" w14:textId="50B7FE33" w:rsidR="00A6147B" w:rsidRPr="00B454A7" w:rsidRDefault="00A6147B" w:rsidP="00A614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</w:rPr>
      </w:pPr>
      <w:r w:rsidRPr="00B454A7">
        <w:rPr>
          <w:rFonts w:ascii="Times New Roman" w:hAnsi="Times New Roman" w:cs="Times New Roman"/>
          <w:sz w:val="21"/>
        </w:rPr>
        <w:t xml:space="preserve">San Marino, 12 dicembre 2020/1720 </w:t>
      </w:r>
      <w:proofErr w:type="spellStart"/>
      <w:r w:rsidRPr="00B454A7">
        <w:rPr>
          <w:rFonts w:ascii="Times New Roman" w:hAnsi="Times New Roman" w:cs="Times New Roman"/>
          <w:sz w:val="21"/>
        </w:rPr>
        <w:t>d.F.R</w:t>
      </w:r>
      <w:proofErr w:type="spellEnd"/>
      <w:r w:rsidRPr="00B454A7">
        <w:rPr>
          <w:rFonts w:ascii="Times New Roman" w:hAnsi="Times New Roman" w:cs="Times New Roman"/>
          <w:sz w:val="21"/>
        </w:rPr>
        <w:t>.</w:t>
      </w:r>
    </w:p>
    <w:p w14:paraId="53E2E603" w14:textId="11D26C68" w:rsidR="00205C28" w:rsidRDefault="00205C28" w:rsidP="00DB1A66">
      <w:pPr>
        <w:spacing w:line="360" w:lineRule="auto"/>
        <w:jc w:val="both"/>
      </w:pPr>
    </w:p>
    <w:sectPr w:rsidR="00205C28">
      <w:headerReference w:type="default" r:id="rId6"/>
      <w:footerReference w:type="default" r:id="rId7"/>
      <w:pgSz w:w="11900" w:h="16840"/>
      <w:pgMar w:top="3204" w:right="936" w:bottom="1956" w:left="1871" w:header="992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22B75" w14:textId="77777777" w:rsidR="00494404" w:rsidRDefault="00494404">
      <w:pPr>
        <w:spacing w:after="0" w:line="240" w:lineRule="auto"/>
      </w:pPr>
      <w:r>
        <w:separator/>
      </w:r>
    </w:p>
  </w:endnote>
  <w:endnote w:type="continuationSeparator" w:id="0">
    <w:p w14:paraId="70012FF8" w14:textId="77777777" w:rsidR="00494404" w:rsidRDefault="0049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968A" w14:textId="77777777" w:rsidR="00205C28" w:rsidRDefault="00075EB2">
    <w:pPr>
      <w:tabs>
        <w:tab w:val="left" w:pos="1021"/>
      </w:tabs>
      <w:spacing w:after="0" w:line="200" w:lineRule="exact"/>
      <w:rPr>
        <w:rFonts w:ascii="Georgia" w:eastAsia="Georgia" w:hAnsi="Georgia" w:cs="Georgia"/>
        <w:b/>
        <w:bCs/>
        <w:sz w:val="16"/>
        <w:szCs w:val="16"/>
      </w:rPr>
    </w:pPr>
    <w:r>
      <w:rPr>
        <w:rFonts w:ascii="Georgia"/>
        <w:b/>
        <w:bCs/>
        <w:sz w:val="16"/>
        <w:szCs w:val="16"/>
      </w:rPr>
      <w:t>REPUBBLICA DI SAN MARINO</w:t>
    </w:r>
  </w:p>
  <w:p w14:paraId="2D2F035A" w14:textId="77777777" w:rsidR="00205C28" w:rsidRDefault="00205C28">
    <w:pPr>
      <w:tabs>
        <w:tab w:val="left" w:pos="3168"/>
      </w:tabs>
      <w:spacing w:after="0" w:line="120" w:lineRule="exact"/>
      <w:rPr>
        <w:rFonts w:ascii="Georgia" w:eastAsia="Georgia" w:hAnsi="Georgia" w:cs="Georgia"/>
        <w:sz w:val="16"/>
        <w:szCs w:val="16"/>
      </w:rPr>
    </w:pPr>
  </w:p>
  <w:p w14:paraId="7FA0654A" w14:textId="77777777" w:rsidR="00205C28" w:rsidRDefault="00075EB2">
    <w:pPr>
      <w:tabs>
        <w:tab w:val="left" w:pos="1021"/>
      </w:tabs>
      <w:spacing w:after="0" w:line="200" w:lineRule="exact"/>
      <w:rPr>
        <w:rFonts w:ascii="Georgia" w:eastAsia="Georgia" w:hAnsi="Georgia" w:cs="Georgia"/>
        <w:sz w:val="16"/>
        <w:szCs w:val="16"/>
      </w:rPr>
    </w:pPr>
    <w:r>
      <w:rPr>
        <w:rFonts w:ascii="Georgia"/>
        <w:sz w:val="16"/>
        <w:szCs w:val="16"/>
      </w:rPr>
      <w:t xml:space="preserve">Palazzo </w:t>
    </w:r>
    <w:proofErr w:type="spellStart"/>
    <w:r>
      <w:rPr>
        <w:rFonts w:ascii="Georgia"/>
        <w:sz w:val="16"/>
        <w:szCs w:val="16"/>
      </w:rPr>
      <w:t>Begni</w:t>
    </w:r>
    <w:proofErr w:type="spellEnd"/>
    <w:r>
      <w:rPr>
        <w:rFonts w:ascii="Georgia"/>
        <w:sz w:val="16"/>
        <w:szCs w:val="16"/>
      </w:rPr>
      <w:t xml:space="preserve"> - Contrada </w:t>
    </w:r>
    <w:proofErr w:type="spellStart"/>
    <w:r>
      <w:rPr>
        <w:rFonts w:ascii="Georgia"/>
        <w:sz w:val="16"/>
        <w:szCs w:val="16"/>
      </w:rPr>
      <w:t>Omerelli</w:t>
    </w:r>
    <w:proofErr w:type="spellEnd"/>
    <w:r>
      <w:rPr>
        <w:rFonts w:ascii="Georgia"/>
        <w:sz w:val="16"/>
        <w:szCs w:val="16"/>
      </w:rPr>
      <w:t>, 31 - 47890 San Marino</w:t>
    </w:r>
  </w:p>
  <w:p w14:paraId="475AC0AB" w14:textId="77777777" w:rsidR="00205C28" w:rsidRDefault="00075EB2">
    <w:pPr>
      <w:tabs>
        <w:tab w:val="left" w:pos="1021"/>
      </w:tabs>
      <w:spacing w:after="0" w:line="200" w:lineRule="exact"/>
      <w:rPr>
        <w:rFonts w:ascii="Georgia" w:eastAsia="Georgia" w:hAnsi="Georgia" w:cs="Georgia"/>
        <w:sz w:val="16"/>
        <w:szCs w:val="16"/>
        <w:lang w:val="fr-FR"/>
      </w:rPr>
    </w:pPr>
    <w:r>
      <w:rPr>
        <w:rFonts w:ascii="Georgia"/>
        <w:sz w:val="16"/>
        <w:szCs w:val="16"/>
        <w:lang w:val="fr-FR"/>
      </w:rPr>
      <w:t>T +378 (0549) 882 213/882 225 - F +378 (0549) 882 422 - ufficiostampa@esteri.sm</w:t>
    </w:r>
  </w:p>
  <w:p w14:paraId="7F9E3277" w14:textId="77777777" w:rsidR="00205C28" w:rsidRDefault="00075EB2">
    <w:pPr>
      <w:tabs>
        <w:tab w:val="left" w:pos="1021"/>
        <w:tab w:val="left" w:pos="1696"/>
      </w:tabs>
      <w:spacing w:after="0" w:line="200" w:lineRule="exact"/>
    </w:pPr>
    <w:r>
      <w:rPr>
        <w:rFonts w:ascii="Georgia"/>
        <w:b/>
        <w:bCs/>
        <w:sz w:val="16"/>
        <w:szCs w:val="16"/>
        <w:lang w:val="fr-FR"/>
      </w:rPr>
      <w:t>www.esteri.sm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077B9" w14:textId="77777777" w:rsidR="00494404" w:rsidRDefault="00494404">
      <w:pPr>
        <w:spacing w:after="0" w:line="240" w:lineRule="auto"/>
      </w:pPr>
      <w:r>
        <w:separator/>
      </w:r>
    </w:p>
  </w:footnote>
  <w:footnote w:type="continuationSeparator" w:id="0">
    <w:p w14:paraId="576DEB1F" w14:textId="77777777" w:rsidR="00494404" w:rsidRDefault="0049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3D608" w14:textId="77777777" w:rsidR="00205C28" w:rsidRDefault="00075EB2">
    <w:pPr>
      <w:tabs>
        <w:tab w:val="left" w:pos="1021"/>
      </w:tabs>
      <w:spacing w:after="0" w:line="300" w:lineRule="exact"/>
      <w:rPr>
        <w:rFonts w:ascii="Georgia" w:eastAsia="Georgia" w:hAnsi="Georgia" w:cs="Georgia"/>
        <w:b/>
        <w:bCs/>
        <w:sz w:val="19"/>
        <w:szCs w:val="19"/>
      </w:rPr>
    </w:pPr>
    <w:r>
      <w:rPr>
        <w:rFonts w:ascii="Georgia" w:eastAsia="Georgia" w:hAnsi="Georgia" w:cs="Georgia"/>
        <w:b/>
        <w:bCs/>
        <w:i/>
        <w:iCs/>
        <w:noProof/>
        <w:sz w:val="19"/>
        <w:szCs w:val="19"/>
        <w:lang w:eastAsia="it-IT"/>
      </w:rPr>
      <w:drawing>
        <wp:anchor distT="152400" distB="152400" distL="152400" distR="152400" simplePos="0" relativeHeight="251658240" behindDoc="1" locked="0" layoutInCell="1" allowOverlap="1" wp14:anchorId="7584F8F1" wp14:editId="094F2D4A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540385" cy="7016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01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b/>
        <w:bCs/>
        <w:i/>
        <w:iCs/>
        <w:noProof/>
        <w:sz w:val="19"/>
        <w:szCs w:val="19"/>
        <w:lang w:eastAsia="it-IT"/>
      </w:rPr>
      <w:drawing>
        <wp:anchor distT="152400" distB="152400" distL="152400" distR="152400" simplePos="0" relativeHeight="251659264" behindDoc="1" locked="0" layoutInCell="1" allowOverlap="1" wp14:anchorId="3D892D8D" wp14:editId="52A54081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546100" cy="699770"/>
          <wp:effectExtent l="0" t="0" r="0" b="0"/>
          <wp:wrapNone/>
          <wp:docPr id="1073741826" name="officeArt object" descr="RSMST_StilizzatoMotto_RGB_Bl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RSMST_StilizzatoMotto_RGB_Blu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699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b/>
        <w:bCs/>
        <w:i/>
        <w:iCs/>
        <w:noProof/>
        <w:sz w:val="19"/>
        <w:szCs w:val="19"/>
        <w:lang w:eastAsia="it-IT"/>
      </w:rPr>
      <w:drawing>
        <wp:anchor distT="152400" distB="152400" distL="152400" distR="152400" simplePos="0" relativeHeight="251660288" behindDoc="1" locked="0" layoutInCell="1" allowOverlap="1" wp14:anchorId="28A87D3D" wp14:editId="62D967F9">
          <wp:simplePos x="0" y="0"/>
          <wp:positionH relativeFrom="page">
            <wp:posOffset>215900</wp:posOffset>
          </wp:positionH>
          <wp:positionV relativeFrom="page">
            <wp:posOffset>9695815</wp:posOffset>
          </wp:positionV>
          <wp:extent cx="107950" cy="539750"/>
          <wp:effectExtent l="0" t="0" r="0" b="0"/>
          <wp:wrapNone/>
          <wp:docPr id="1073741827" name="officeArt object" descr="RSMID_PA_Fregio_Ne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 descr="RSMID_PA_Fregio_Nero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b/>
        <w:bCs/>
        <w:i/>
        <w:iCs/>
        <w:noProof/>
        <w:sz w:val="19"/>
        <w:szCs w:val="19"/>
        <w:lang w:eastAsia="it-IT"/>
      </w:rPr>
      <w:drawing>
        <wp:anchor distT="152400" distB="152400" distL="152400" distR="152400" simplePos="0" relativeHeight="251661312" behindDoc="1" locked="0" layoutInCell="1" allowOverlap="1" wp14:anchorId="49769AFE" wp14:editId="6624CC73">
          <wp:simplePos x="0" y="0"/>
          <wp:positionH relativeFrom="page">
            <wp:posOffset>215900</wp:posOffset>
          </wp:positionH>
          <wp:positionV relativeFrom="page">
            <wp:posOffset>9695815</wp:posOffset>
          </wp:positionV>
          <wp:extent cx="107950" cy="538480"/>
          <wp:effectExtent l="0" t="0" r="0" b="0"/>
          <wp:wrapNone/>
          <wp:docPr id="1073741828" name="officeArt object" descr="RSMID_PA_Fregio_RGB_Bl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g" descr="RSMID_PA_Fregio_RGB_Blu.jpg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" cy="538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eorgia"/>
        <w:b/>
        <w:bCs/>
        <w:sz w:val="19"/>
        <w:szCs w:val="19"/>
      </w:rPr>
      <w:t xml:space="preserve">UFFICIO STAMPA </w:t>
    </w:r>
  </w:p>
  <w:p w14:paraId="6136BEFB" w14:textId="77777777" w:rsidR="00205C28" w:rsidRDefault="00075EB2">
    <w:pPr>
      <w:tabs>
        <w:tab w:val="left" w:pos="1021"/>
      </w:tabs>
      <w:spacing w:after="0" w:line="300" w:lineRule="exact"/>
      <w:rPr>
        <w:rFonts w:ascii="Georgia" w:eastAsia="Georgia" w:hAnsi="Georgia" w:cs="Georgia"/>
        <w:b/>
        <w:bCs/>
        <w:sz w:val="19"/>
        <w:szCs w:val="19"/>
      </w:rPr>
    </w:pPr>
    <w:r>
      <w:rPr>
        <w:rFonts w:ascii="Georgia"/>
        <w:b/>
        <w:bCs/>
        <w:sz w:val="19"/>
        <w:szCs w:val="19"/>
      </w:rPr>
      <w:t>SEGRETERIA DI STATO AFFARI ESTERI</w:t>
    </w:r>
  </w:p>
  <w:p w14:paraId="0C49875E" w14:textId="77777777" w:rsidR="00205C28" w:rsidRDefault="00205C28">
    <w:pPr>
      <w:tabs>
        <w:tab w:val="left" w:pos="1021"/>
      </w:tabs>
      <w:spacing w:after="0" w:line="220" w:lineRule="exact"/>
      <w:rPr>
        <w:rFonts w:ascii="Georgia" w:eastAsia="Georgia" w:hAnsi="Georgia" w:cs="Georgia"/>
        <w:b/>
        <w:bCs/>
        <w:sz w:val="19"/>
        <w:szCs w:val="19"/>
      </w:rPr>
    </w:pPr>
  </w:p>
  <w:p w14:paraId="7BDACF00" w14:textId="77777777" w:rsidR="00205C28" w:rsidRDefault="00205C28">
    <w:pPr>
      <w:tabs>
        <w:tab w:val="left" w:pos="1021"/>
      </w:tabs>
      <w:spacing w:after="0" w:line="220" w:lineRule="exact"/>
      <w:rPr>
        <w:rFonts w:ascii="Georgia" w:eastAsia="Georgia" w:hAnsi="Georgia" w:cs="Georgia"/>
        <w:b/>
        <w:bCs/>
        <w:sz w:val="19"/>
        <w:szCs w:val="19"/>
      </w:rPr>
    </w:pPr>
  </w:p>
  <w:p w14:paraId="14443980" w14:textId="77777777" w:rsidR="00205C28" w:rsidRDefault="00075EB2">
    <w:pPr>
      <w:tabs>
        <w:tab w:val="left" w:pos="1021"/>
      </w:tabs>
      <w:spacing w:after="0" w:line="220" w:lineRule="exact"/>
      <w:jc w:val="center"/>
      <w:rPr>
        <w:rFonts w:ascii="Georgia" w:eastAsia="Georgia" w:hAnsi="Georgia" w:cs="Georgia"/>
        <w:b/>
        <w:bCs/>
        <w:i/>
        <w:iCs/>
        <w:sz w:val="19"/>
        <w:szCs w:val="19"/>
      </w:rPr>
    </w:pPr>
    <w:r>
      <w:rPr>
        <w:rFonts w:ascii="Georgia"/>
        <w:b/>
        <w:bCs/>
        <w:i/>
        <w:iCs/>
        <w:sz w:val="19"/>
        <w:szCs w:val="19"/>
      </w:rPr>
      <w:t>Comunicato stampa</w:t>
    </w:r>
  </w:p>
  <w:p w14:paraId="185E98C7" w14:textId="77777777" w:rsidR="00205C28" w:rsidRDefault="00205C28">
    <w:pPr>
      <w:tabs>
        <w:tab w:val="left" w:pos="1021"/>
      </w:tabs>
      <w:spacing w:after="0" w:line="220" w:lineRule="exac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28"/>
    <w:rsid w:val="00012544"/>
    <w:rsid w:val="000417D7"/>
    <w:rsid w:val="00052CED"/>
    <w:rsid w:val="00057D80"/>
    <w:rsid w:val="000649BD"/>
    <w:rsid w:val="00075EB2"/>
    <w:rsid w:val="00205C28"/>
    <w:rsid w:val="003710B8"/>
    <w:rsid w:val="003A48D2"/>
    <w:rsid w:val="00476D49"/>
    <w:rsid w:val="00494404"/>
    <w:rsid w:val="00572B6B"/>
    <w:rsid w:val="005D16E4"/>
    <w:rsid w:val="00606B46"/>
    <w:rsid w:val="0070161D"/>
    <w:rsid w:val="00784173"/>
    <w:rsid w:val="00797D11"/>
    <w:rsid w:val="007D3E11"/>
    <w:rsid w:val="007D627F"/>
    <w:rsid w:val="0080079A"/>
    <w:rsid w:val="00855C32"/>
    <w:rsid w:val="00862412"/>
    <w:rsid w:val="00970AA9"/>
    <w:rsid w:val="00A21B8C"/>
    <w:rsid w:val="00A6147B"/>
    <w:rsid w:val="00B454A7"/>
    <w:rsid w:val="00B46B2E"/>
    <w:rsid w:val="00B843C9"/>
    <w:rsid w:val="00C90053"/>
    <w:rsid w:val="00CE54B9"/>
    <w:rsid w:val="00D76DB3"/>
    <w:rsid w:val="00DB1A66"/>
    <w:rsid w:val="00D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D55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Simoncini</cp:lastModifiedBy>
  <cp:revision>3</cp:revision>
  <dcterms:created xsi:type="dcterms:W3CDTF">2020-12-12T13:53:00Z</dcterms:created>
  <dcterms:modified xsi:type="dcterms:W3CDTF">2020-12-12T13:54:00Z</dcterms:modified>
</cp:coreProperties>
</file>